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3185"/>
        <w:gridCol w:w="6546"/>
      </w:tblGrid>
      <w:tr w:rsidR="00AB2102" w:rsidTr="00D61931">
        <w:tc>
          <w:tcPr>
            <w:tcW w:w="1458" w:type="dxa"/>
          </w:tcPr>
          <w:p w:rsidR="00AB2102" w:rsidRPr="00AB2102" w:rsidRDefault="00AB2102">
            <w:pPr>
              <w:rPr>
                <w:b/>
                <w:sz w:val="36"/>
                <w:szCs w:val="36"/>
              </w:rPr>
            </w:pPr>
            <w:r w:rsidRPr="00AB2102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3185" w:type="dxa"/>
          </w:tcPr>
          <w:p w:rsidR="00AB2102" w:rsidRPr="00AB2102" w:rsidRDefault="00AB2102">
            <w:pPr>
              <w:rPr>
                <w:b/>
                <w:sz w:val="36"/>
                <w:szCs w:val="36"/>
              </w:rPr>
            </w:pPr>
            <w:r w:rsidRPr="00AB2102">
              <w:rPr>
                <w:b/>
                <w:sz w:val="36"/>
                <w:szCs w:val="36"/>
              </w:rPr>
              <w:t>SPEAKER</w:t>
            </w:r>
          </w:p>
        </w:tc>
        <w:tc>
          <w:tcPr>
            <w:tcW w:w="0" w:type="auto"/>
          </w:tcPr>
          <w:p w:rsidR="00AB2102" w:rsidRPr="00AB2102" w:rsidRDefault="00AB2102">
            <w:pPr>
              <w:rPr>
                <w:b/>
                <w:sz w:val="36"/>
                <w:szCs w:val="36"/>
              </w:rPr>
            </w:pPr>
            <w:r w:rsidRPr="00AB2102">
              <w:rPr>
                <w:b/>
                <w:sz w:val="36"/>
                <w:szCs w:val="36"/>
              </w:rPr>
              <w:t>TOPIC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730-815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REGISTRATION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815-850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OPENING</w:t>
            </w:r>
          </w:p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INVOCATION</w:t>
            </w:r>
          </w:p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 xml:space="preserve">FLAG CEREMONY –NEED </w:t>
            </w:r>
          </w:p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NATIONAL ANTHEM-TRACY BURGESS CST</w:t>
            </w:r>
          </w:p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TNAST BUSINESS MTG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850-900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BREAK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900-950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Dr. Singh (#1)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Robotic and Minimally Invasive Surgery in Urology: An Evolution in Progress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950-1040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 xml:space="preserve">Dr. Daniel </w:t>
            </w:r>
            <w:proofErr w:type="spellStart"/>
            <w:r w:rsidRPr="006D490E">
              <w:rPr>
                <w:sz w:val="26"/>
                <w:szCs w:val="26"/>
              </w:rPr>
              <w:t>Kueter</w:t>
            </w:r>
            <w:proofErr w:type="spellEnd"/>
            <w:r w:rsidRPr="006D490E">
              <w:rPr>
                <w:sz w:val="26"/>
                <w:szCs w:val="26"/>
              </w:rPr>
              <w:t xml:space="preserve"> (#2)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 xml:space="preserve">“BAA </w:t>
            </w:r>
            <w:proofErr w:type="spellStart"/>
            <w:r w:rsidRPr="006D490E">
              <w:rPr>
                <w:sz w:val="26"/>
                <w:szCs w:val="26"/>
              </w:rPr>
              <w:t>BAA</w:t>
            </w:r>
            <w:proofErr w:type="spellEnd"/>
            <w:r w:rsidRPr="006D490E">
              <w:rPr>
                <w:sz w:val="26"/>
                <w:szCs w:val="26"/>
              </w:rPr>
              <w:t xml:space="preserve"> </w:t>
            </w:r>
            <w:proofErr w:type="gramStart"/>
            <w:r w:rsidRPr="006D490E">
              <w:rPr>
                <w:sz w:val="26"/>
                <w:szCs w:val="26"/>
              </w:rPr>
              <w:t>“ Brain</w:t>
            </w:r>
            <w:proofErr w:type="gramEnd"/>
            <w:r w:rsidRPr="006D490E">
              <w:rPr>
                <w:sz w:val="26"/>
                <w:szCs w:val="26"/>
              </w:rPr>
              <w:t xml:space="preserve"> Cranial Anatomy and Sheep Brain Dissection 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1040-1050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BREAK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1050-1140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 xml:space="preserve"> Donna Henderson CST/CSFA 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“The Surgical Technologist” 50 years of Celebration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1140-1245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LUNCH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1245-135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Dr. Erica Clark (#4)</w:t>
            </w:r>
          </w:p>
        </w:tc>
        <w:tc>
          <w:tcPr>
            <w:tcW w:w="0" w:type="auto"/>
          </w:tcPr>
          <w:p w:rsidR="00AB2102" w:rsidRPr="006D490E" w:rsidRDefault="00735345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Innovations in the Field of Vascular Surgery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135-225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Dr. David Bruce (#5)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Concussion in Athletes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225-315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Dr. Lisa Smith (#6)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Surgical Treatment of Chest Wall Deformity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315-330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BREAK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330-420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 xml:space="preserve">Rick </w:t>
            </w:r>
            <w:proofErr w:type="spellStart"/>
            <w:r w:rsidRPr="006D490E">
              <w:rPr>
                <w:sz w:val="26"/>
                <w:szCs w:val="26"/>
              </w:rPr>
              <w:t>Orrell</w:t>
            </w:r>
            <w:proofErr w:type="spellEnd"/>
            <w:r w:rsidRPr="006D490E">
              <w:rPr>
                <w:sz w:val="26"/>
                <w:szCs w:val="26"/>
              </w:rPr>
              <w:t xml:space="preserve"> OPA (#7)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Get it “Totally Together” Knees and Hips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420-510</w:t>
            </w:r>
          </w:p>
        </w:tc>
        <w:tc>
          <w:tcPr>
            <w:tcW w:w="3185" w:type="dxa"/>
          </w:tcPr>
          <w:p w:rsidR="00AB2102" w:rsidRPr="006D490E" w:rsidRDefault="002B50F1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Belinda Foy</w:t>
            </w:r>
            <w:r w:rsidR="00AB2102" w:rsidRPr="006D490E">
              <w:rPr>
                <w:sz w:val="26"/>
                <w:szCs w:val="26"/>
              </w:rPr>
              <w:t xml:space="preserve"> (#8)</w:t>
            </w:r>
          </w:p>
        </w:tc>
        <w:tc>
          <w:tcPr>
            <w:tcW w:w="0" w:type="auto"/>
          </w:tcPr>
          <w:p w:rsidR="00AB2102" w:rsidRPr="006D490E" w:rsidRDefault="002B50F1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Hand Trauma &amp; Treatment</w:t>
            </w:r>
          </w:p>
        </w:tc>
      </w:tr>
      <w:tr w:rsidR="00AB2102" w:rsidTr="00D61931">
        <w:tc>
          <w:tcPr>
            <w:tcW w:w="1458" w:type="dxa"/>
          </w:tcPr>
          <w:p w:rsidR="00AB2102" w:rsidRDefault="00AB2102"/>
        </w:tc>
        <w:tc>
          <w:tcPr>
            <w:tcW w:w="3185" w:type="dxa"/>
          </w:tcPr>
          <w:p w:rsidR="00AB2102" w:rsidRDefault="00AB2102"/>
        </w:tc>
        <w:tc>
          <w:tcPr>
            <w:tcW w:w="0" w:type="auto"/>
          </w:tcPr>
          <w:p w:rsidR="00AB2102" w:rsidRDefault="00AB2102"/>
        </w:tc>
      </w:tr>
      <w:tr w:rsidR="00AB2102" w:rsidTr="00D61931">
        <w:tc>
          <w:tcPr>
            <w:tcW w:w="1458" w:type="dxa"/>
          </w:tcPr>
          <w:p w:rsidR="00AB2102" w:rsidRPr="00AB2102" w:rsidRDefault="00AB2102">
            <w:pPr>
              <w:rPr>
                <w:b/>
                <w:sz w:val="36"/>
                <w:szCs w:val="36"/>
              </w:rPr>
            </w:pPr>
            <w:r w:rsidRPr="00AB2102">
              <w:rPr>
                <w:b/>
                <w:sz w:val="36"/>
                <w:szCs w:val="36"/>
              </w:rPr>
              <w:t>SUNDAY</w:t>
            </w:r>
          </w:p>
        </w:tc>
        <w:tc>
          <w:tcPr>
            <w:tcW w:w="3185" w:type="dxa"/>
          </w:tcPr>
          <w:p w:rsidR="00AB2102" w:rsidRPr="00AB2102" w:rsidRDefault="00AB2102">
            <w:pPr>
              <w:rPr>
                <w:b/>
                <w:sz w:val="36"/>
                <w:szCs w:val="36"/>
              </w:rPr>
            </w:pPr>
            <w:r w:rsidRPr="00AB2102">
              <w:rPr>
                <w:b/>
                <w:sz w:val="36"/>
                <w:szCs w:val="36"/>
              </w:rPr>
              <w:t>SPEAKER</w:t>
            </w:r>
          </w:p>
        </w:tc>
        <w:tc>
          <w:tcPr>
            <w:tcW w:w="0" w:type="auto"/>
          </w:tcPr>
          <w:p w:rsidR="00AB2102" w:rsidRPr="00AB2102" w:rsidRDefault="00AB2102">
            <w:pPr>
              <w:rPr>
                <w:b/>
                <w:sz w:val="36"/>
                <w:szCs w:val="36"/>
              </w:rPr>
            </w:pPr>
            <w:r w:rsidRPr="00AB2102">
              <w:rPr>
                <w:b/>
                <w:sz w:val="36"/>
                <w:szCs w:val="36"/>
              </w:rPr>
              <w:t>TOPIC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730-815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VOTING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815-905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Stacy Prater (#9)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Helicopter EMS and Lifeforce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905-955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Allen Estelle RNFA (#10)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 xml:space="preserve">Vein Harvesting- the right choice for the right patient 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955-1015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BREAK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1015-1105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Dr. Shearer (#11)</w:t>
            </w:r>
          </w:p>
        </w:tc>
        <w:tc>
          <w:tcPr>
            <w:tcW w:w="0" w:type="auto"/>
          </w:tcPr>
          <w:p w:rsidR="00AB2102" w:rsidRPr="006D490E" w:rsidRDefault="00AB2102" w:rsidP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Heart Robotic Surgery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1105-1155</w:t>
            </w:r>
          </w:p>
        </w:tc>
        <w:tc>
          <w:tcPr>
            <w:tcW w:w="3185" w:type="dxa"/>
          </w:tcPr>
          <w:p w:rsidR="00AB2102" w:rsidRPr="006D490E" w:rsidRDefault="00947906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Stacie Reese CST</w:t>
            </w:r>
            <w:r w:rsidR="002B50F1" w:rsidRPr="006D490E">
              <w:rPr>
                <w:sz w:val="26"/>
                <w:szCs w:val="26"/>
              </w:rPr>
              <w:t xml:space="preserve"> </w:t>
            </w:r>
            <w:r w:rsidR="00AB2102" w:rsidRPr="006D490E">
              <w:rPr>
                <w:sz w:val="26"/>
                <w:szCs w:val="26"/>
              </w:rPr>
              <w:t>(#12)</w:t>
            </w:r>
          </w:p>
        </w:tc>
        <w:tc>
          <w:tcPr>
            <w:tcW w:w="0" w:type="auto"/>
          </w:tcPr>
          <w:p w:rsidR="00AB2102" w:rsidRPr="006D490E" w:rsidRDefault="00735345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The Perpetual Interview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1155-100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LUNCH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100-150</w:t>
            </w:r>
          </w:p>
        </w:tc>
        <w:tc>
          <w:tcPr>
            <w:tcW w:w="3185" w:type="dxa"/>
          </w:tcPr>
          <w:p w:rsidR="00AB2102" w:rsidRPr="006D490E" w:rsidRDefault="00AB2102" w:rsidP="00554AE6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Dr. Lantz (#13)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ENT specialist</w:t>
            </w:r>
          </w:p>
        </w:tc>
      </w:tr>
      <w:tr w:rsidR="00AB2102" w:rsidTr="00D61931">
        <w:tc>
          <w:tcPr>
            <w:tcW w:w="1458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150-230</w:t>
            </w:r>
          </w:p>
        </w:tc>
        <w:tc>
          <w:tcPr>
            <w:tcW w:w="3185" w:type="dxa"/>
          </w:tcPr>
          <w:p w:rsidR="00AB2102" w:rsidRPr="006D490E" w:rsidRDefault="00AB2102">
            <w:pPr>
              <w:rPr>
                <w:sz w:val="26"/>
                <w:szCs w:val="26"/>
              </w:rPr>
            </w:pPr>
            <w:r w:rsidRPr="006D490E">
              <w:rPr>
                <w:sz w:val="26"/>
                <w:szCs w:val="26"/>
              </w:rPr>
              <w:t>TNAST BUSINESS MTG</w:t>
            </w:r>
          </w:p>
        </w:tc>
        <w:tc>
          <w:tcPr>
            <w:tcW w:w="0" w:type="auto"/>
          </w:tcPr>
          <w:p w:rsidR="00AB2102" w:rsidRPr="006D490E" w:rsidRDefault="00AB2102">
            <w:pPr>
              <w:rPr>
                <w:sz w:val="26"/>
                <w:szCs w:val="26"/>
              </w:rPr>
            </w:pPr>
          </w:p>
        </w:tc>
      </w:tr>
      <w:tr w:rsidR="00AB2102" w:rsidTr="00D61931">
        <w:tc>
          <w:tcPr>
            <w:tcW w:w="1458" w:type="dxa"/>
          </w:tcPr>
          <w:p w:rsidR="00AB2102" w:rsidRDefault="00AB2102"/>
        </w:tc>
        <w:tc>
          <w:tcPr>
            <w:tcW w:w="3185" w:type="dxa"/>
          </w:tcPr>
          <w:p w:rsidR="00AB2102" w:rsidRDefault="00AB2102"/>
        </w:tc>
        <w:tc>
          <w:tcPr>
            <w:tcW w:w="0" w:type="auto"/>
          </w:tcPr>
          <w:p w:rsidR="00AB2102" w:rsidRDefault="00AB2102"/>
        </w:tc>
      </w:tr>
      <w:tr w:rsidR="00AB2102" w:rsidTr="00D61931">
        <w:tc>
          <w:tcPr>
            <w:tcW w:w="1458" w:type="dxa"/>
          </w:tcPr>
          <w:p w:rsidR="00AB2102" w:rsidRDefault="00AB2102"/>
        </w:tc>
        <w:tc>
          <w:tcPr>
            <w:tcW w:w="3185" w:type="dxa"/>
          </w:tcPr>
          <w:p w:rsidR="00AB2102" w:rsidRDefault="00AB2102"/>
        </w:tc>
        <w:tc>
          <w:tcPr>
            <w:tcW w:w="0" w:type="auto"/>
          </w:tcPr>
          <w:p w:rsidR="00AB2102" w:rsidRDefault="00AB2102"/>
        </w:tc>
      </w:tr>
    </w:tbl>
    <w:p w:rsidR="001E748D" w:rsidRDefault="001E748D"/>
    <w:sectPr w:rsidR="001E748D" w:rsidSect="00D61931">
      <w:headerReference w:type="default" r:id="rId6"/>
      <w:pgSz w:w="12240" w:h="15840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69" w:rsidRDefault="009C2F69" w:rsidP="00AB2102">
      <w:pPr>
        <w:spacing w:after="0" w:line="240" w:lineRule="auto"/>
      </w:pPr>
      <w:r>
        <w:separator/>
      </w:r>
    </w:p>
  </w:endnote>
  <w:endnote w:type="continuationSeparator" w:id="0">
    <w:p w:rsidR="009C2F69" w:rsidRDefault="009C2F69" w:rsidP="00AB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69" w:rsidRDefault="009C2F69" w:rsidP="00AB2102">
      <w:pPr>
        <w:spacing w:after="0" w:line="240" w:lineRule="auto"/>
      </w:pPr>
      <w:r>
        <w:separator/>
      </w:r>
    </w:p>
  </w:footnote>
  <w:footnote w:type="continuationSeparator" w:id="0">
    <w:p w:rsidR="009C2F69" w:rsidRDefault="009C2F69" w:rsidP="00AB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102" w:rsidRPr="00AB2102" w:rsidRDefault="00AB2102" w:rsidP="00AB2102">
    <w:pPr>
      <w:pStyle w:val="Header"/>
      <w:jc w:val="center"/>
      <w:rPr>
        <w:sz w:val="36"/>
        <w:szCs w:val="36"/>
      </w:rPr>
    </w:pPr>
    <w:r w:rsidRPr="00AB2102">
      <w:rPr>
        <w:sz w:val="36"/>
        <w:szCs w:val="36"/>
      </w:rPr>
      <w:t>TNAST CONVENTION MARCH 2-3, 2019</w:t>
    </w:r>
  </w:p>
  <w:p w:rsidR="00AB2102" w:rsidRPr="00AB2102" w:rsidRDefault="00AB2102" w:rsidP="00AB2102">
    <w:pPr>
      <w:pStyle w:val="Header"/>
      <w:jc w:val="center"/>
      <w:rPr>
        <w:sz w:val="36"/>
        <w:szCs w:val="36"/>
      </w:rPr>
    </w:pPr>
    <w:r w:rsidRPr="00AB2102">
      <w:rPr>
        <w:sz w:val="36"/>
        <w:szCs w:val="36"/>
      </w:rPr>
      <w:t>CHATTANOOGA TENNESSEE</w:t>
    </w:r>
  </w:p>
  <w:p w:rsidR="00AB2102" w:rsidRPr="00AB2102" w:rsidRDefault="00AB2102" w:rsidP="00AB2102">
    <w:pPr>
      <w:pStyle w:val="Header"/>
      <w:jc w:val="center"/>
      <w:rPr>
        <w:sz w:val="36"/>
        <w:szCs w:val="36"/>
      </w:rPr>
    </w:pPr>
    <w:r w:rsidRPr="00AB2102">
      <w:rPr>
        <w:sz w:val="36"/>
        <w:szCs w:val="36"/>
      </w:rPr>
      <w:t>EMBASSY SUITES</w:t>
    </w:r>
  </w:p>
  <w:p w:rsidR="00AB2102" w:rsidRDefault="00AB2102" w:rsidP="00AB2102">
    <w:pPr>
      <w:pStyle w:val="Header"/>
      <w:jc w:val="center"/>
    </w:pPr>
    <w:r w:rsidRPr="00AB2102">
      <w:rPr>
        <w:sz w:val="36"/>
        <w:szCs w:val="36"/>
      </w:rPr>
      <w:t>13 CE’S</w:t>
    </w:r>
  </w:p>
  <w:p w:rsidR="00AB2102" w:rsidRDefault="00AB2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5D"/>
    <w:rsid w:val="001E748D"/>
    <w:rsid w:val="002B50F1"/>
    <w:rsid w:val="002F53BE"/>
    <w:rsid w:val="004615F2"/>
    <w:rsid w:val="0048235D"/>
    <w:rsid w:val="004E3F7D"/>
    <w:rsid w:val="005026AE"/>
    <w:rsid w:val="00554AE6"/>
    <w:rsid w:val="006D490E"/>
    <w:rsid w:val="00700637"/>
    <w:rsid w:val="00735345"/>
    <w:rsid w:val="00764698"/>
    <w:rsid w:val="0086609E"/>
    <w:rsid w:val="00947906"/>
    <w:rsid w:val="009C2F69"/>
    <w:rsid w:val="00AB2102"/>
    <w:rsid w:val="00C37F91"/>
    <w:rsid w:val="00C91254"/>
    <w:rsid w:val="00CC589C"/>
    <w:rsid w:val="00D61931"/>
    <w:rsid w:val="00E3552A"/>
    <w:rsid w:val="00E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3F783-356A-45F7-AD18-CD3DFAC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02"/>
  </w:style>
  <w:style w:type="paragraph" w:styleId="Footer">
    <w:name w:val="footer"/>
    <w:basedOn w:val="Normal"/>
    <w:link w:val="FooterChar"/>
    <w:uiPriority w:val="99"/>
    <w:unhideWhenUsed/>
    <w:rsid w:val="00AB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HEALTH SYSTEM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Donna</dc:creator>
  <cp:lastModifiedBy>Bert Leonard</cp:lastModifiedBy>
  <cp:revision>2</cp:revision>
  <cp:lastPrinted>2019-02-12T16:49:00Z</cp:lastPrinted>
  <dcterms:created xsi:type="dcterms:W3CDTF">2019-02-14T21:21:00Z</dcterms:created>
  <dcterms:modified xsi:type="dcterms:W3CDTF">2019-02-14T21:21:00Z</dcterms:modified>
</cp:coreProperties>
</file>